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86" w:rsidRPr="00315286" w:rsidRDefault="00101A90" w:rsidP="00101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315286" w:rsidRPr="00315286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5286" w:rsidRPr="00315286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MEZUNİYET SONRASI </w:t>
      </w:r>
      <w:r w:rsidR="0033358B">
        <w:rPr>
          <w:rFonts w:ascii="Times New Roman" w:hAnsi="Times New Roman" w:cs="Times New Roman"/>
          <w:b/>
          <w:sz w:val="24"/>
          <w:szCs w:val="24"/>
        </w:rPr>
        <w:t xml:space="preserve">TIP EĞİTİM KURULU </w:t>
      </w:r>
      <w:r w:rsidRPr="00315286">
        <w:rPr>
          <w:rFonts w:ascii="Times New Roman" w:hAnsi="Times New Roman" w:cs="Times New Roman"/>
          <w:b/>
          <w:sz w:val="24"/>
          <w:szCs w:val="24"/>
        </w:rPr>
        <w:t>YÖNERGESİ</w:t>
      </w:r>
    </w:p>
    <w:p w:rsidR="00101A90" w:rsidRDefault="00101A90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A90" w:rsidRPr="00315286" w:rsidRDefault="00101A90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A</w:t>
      </w:r>
      <w:r w:rsidR="00991F76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1</w:t>
      </w:r>
      <w:r w:rsidRPr="00315286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 w:rsidR="0033358B">
        <w:rPr>
          <w:rFonts w:ascii="Times New Roman" w:hAnsi="Times New Roman" w:cs="Times New Roman"/>
          <w:sz w:val="24"/>
          <w:szCs w:val="24"/>
        </w:rPr>
        <w:t xml:space="preserve">Siirt Üniversitesi Tıp Fakültesi </w:t>
      </w:r>
      <w:r w:rsidRPr="00315286">
        <w:rPr>
          <w:rFonts w:ascii="Times New Roman" w:hAnsi="Times New Roman" w:cs="Times New Roman"/>
          <w:sz w:val="24"/>
          <w:szCs w:val="24"/>
        </w:rPr>
        <w:t>uzmanlık öğrencileri ve yan dal uzmanlık öğrencilerinin Tıpta Uzmanlı</w:t>
      </w:r>
      <w:r w:rsidR="0033358B">
        <w:rPr>
          <w:rFonts w:ascii="Times New Roman" w:hAnsi="Times New Roman" w:cs="Times New Roman"/>
          <w:sz w:val="24"/>
          <w:szCs w:val="24"/>
        </w:rPr>
        <w:t xml:space="preserve">k Eğitiminin gerektirdiği </w:t>
      </w:r>
      <w:r w:rsidRPr="00315286">
        <w:rPr>
          <w:rFonts w:ascii="Times New Roman" w:hAnsi="Times New Roman" w:cs="Times New Roman"/>
          <w:sz w:val="24"/>
          <w:szCs w:val="24"/>
        </w:rPr>
        <w:t xml:space="preserve">faaliyetlerinin planlanması, uygulanması, izlenmesi </w:t>
      </w:r>
      <w:r w:rsidR="0033358B">
        <w:rPr>
          <w:rFonts w:ascii="Times New Roman" w:hAnsi="Times New Roman" w:cs="Times New Roman"/>
          <w:sz w:val="24"/>
          <w:szCs w:val="24"/>
        </w:rPr>
        <w:t xml:space="preserve">ve geliştirilmesi ile bilimsel araştırma </w:t>
      </w:r>
      <w:r w:rsidRPr="00315286">
        <w:rPr>
          <w:rFonts w:ascii="Times New Roman" w:hAnsi="Times New Roman" w:cs="Times New Roman"/>
          <w:sz w:val="24"/>
          <w:szCs w:val="24"/>
        </w:rPr>
        <w:t>faaliyetlerine katılımlarının düzenlenmesini; uzmanlık</w:t>
      </w:r>
      <w:r w:rsidR="0033358B">
        <w:rPr>
          <w:rFonts w:ascii="Times New Roman" w:hAnsi="Times New Roman" w:cs="Times New Roman"/>
          <w:sz w:val="24"/>
          <w:szCs w:val="24"/>
        </w:rPr>
        <w:t xml:space="preserve"> eğitimi karnesi, tez ve </w:t>
      </w:r>
      <w:r w:rsidRPr="00315286">
        <w:rPr>
          <w:rFonts w:ascii="Times New Roman" w:hAnsi="Times New Roman" w:cs="Times New Roman"/>
          <w:sz w:val="24"/>
          <w:szCs w:val="24"/>
        </w:rPr>
        <w:t xml:space="preserve">uzmanlık sınavlarının ilgili mevzuata uygun olarak yapılmasını sağlamaktır.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2-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3358B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Ünive</w:t>
      </w:r>
      <w:r w:rsidR="0033358B">
        <w:rPr>
          <w:rFonts w:ascii="Times New Roman" w:hAnsi="Times New Roman" w:cs="Times New Roman"/>
          <w:sz w:val="24"/>
          <w:szCs w:val="24"/>
        </w:rPr>
        <w:t xml:space="preserve">rsitesi Tıp Fakültesi uzmanlık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öğrencileri ile yan dal uzmanlık öğrencilerini kapsar.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3-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Tıpta ve Diş Hekimliğinde</w:t>
      </w:r>
      <w:r w:rsidR="0033358B">
        <w:rPr>
          <w:rFonts w:ascii="Times New Roman" w:hAnsi="Times New Roman" w:cs="Times New Roman"/>
          <w:sz w:val="24"/>
          <w:szCs w:val="24"/>
        </w:rPr>
        <w:t xml:space="preserve"> Uzmanlık Eğitimi Yönetmeliği </w:t>
      </w:r>
      <w:r w:rsidRPr="00315286">
        <w:rPr>
          <w:rFonts w:ascii="Times New Roman" w:hAnsi="Times New Roman" w:cs="Times New Roman"/>
          <w:sz w:val="24"/>
          <w:szCs w:val="24"/>
        </w:rPr>
        <w:t xml:space="preserve">hükümlerine uygun olarak düzenlenmiştir.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Mezuniyet Sonrası Eğitim Komisyonunun Kuruluş ve Görevleri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Kuruluş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Mezuniyet sonrası tıp eğitiminin amaçların</w:t>
      </w:r>
      <w:r w:rsidR="0033358B">
        <w:rPr>
          <w:rFonts w:ascii="Times New Roman" w:hAnsi="Times New Roman" w:cs="Times New Roman"/>
          <w:sz w:val="24"/>
          <w:szCs w:val="24"/>
        </w:rPr>
        <w:t xml:space="preserve">ın ve bunun gerçekleşmesi için </w:t>
      </w:r>
      <w:r w:rsidRPr="00315286">
        <w:rPr>
          <w:rFonts w:ascii="Times New Roman" w:hAnsi="Times New Roman" w:cs="Times New Roman"/>
          <w:sz w:val="24"/>
          <w:szCs w:val="24"/>
        </w:rPr>
        <w:t xml:space="preserve">yapılacak faaliyetlerin düzenlenmesini sağlamak amacıyla komisyon oluşturulur.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Komisyon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 aşağıda belirtilen üyelerden oluşur;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a) Mezuniyet Sonrası Eğitimden sorumlu Dekan yardı</w:t>
      </w:r>
      <w:r w:rsidR="0033358B">
        <w:rPr>
          <w:rFonts w:ascii="Times New Roman" w:hAnsi="Times New Roman" w:cs="Times New Roman"/>
          <w:sz w:val="24"/>
          <w:szCs w:val="24"/>
        </w:rPr>
        <w:t xml:space="preserve">mcısı, Tıp Eğitimi ve Bilişimi </w:t>
      </w:r>
      <w:r w:rsidRPr="00315286">
        <w:rPr>
          <w:rFonts w:ascii="Times New Roman" w:hAnsi="Times New Roman" w:cs="Times New Roman"/>
          <w:sz w:val="24"/>
          <w:szCs w:val="24"/>
        </w:rPr>
        <w:t xml:space="preserve">Anabilim Dalı Başkanı Komisyonun doğal üyesidir.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b) Temel Tıp Bilimleri Bölüm Başkanı ve/veya tems</w:t>
      </w:r>
      <w:r w:rsidR="0033358B">
        <w:rPr>
          <w:rFonts w:ascii="Times New Roman" w:hAnsi="Times New Roman" w:cs="Times New Roman"/>
          <w:sz w:val="24"/>
          <w:szCs w:val="24"/>
        </w:rPr>
        <w:t xml:space="preserve">ilen ilgili bölümden en az bir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öğretim üyesi,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c) Cerrahi Tıp Bilimleri Bölüm ve/veya temsilen ilgili bölümden en az bir öğretim üyesi,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 Tıp Bilimleri Bölüm Başkanı ve/veya tems</w:t>
      </w:r>
      <w:r w:rsidR="0033358B">
        <w:rPr>
          <w:rFonts w:ascii="Times New Roman" w:hAnsi="Times New Roman" w:cs="Times New Roman"/>
          <w:sz w:val="24"/>
          <w:szCs w:val="24"/>
        </w:rPr>
        <w:t xml:space="preserve">ilen ilgili bölümden en az bir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öğretim üyesi,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, Cerrahi ve Temel Tıp Bilimleri Asistan Temsilcileri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Komisyonun Başkanı Mezuniyet Sonrası Eğitimde</w:t>
      </w:r>
      <w:r w:rsidR="0033358B">
        <w:rPr>
          <w:rFonts w:ascii="Times New Roman" w:hAnsi="Times New Roman" w:cs="Times New Roman"/>
          <w:sz w:val="24"/>
          <w:szCs w:val="24"/>
        </w:rPr>
        <w:t xml:space="preserve">n sorumlu Dekan yardımcısıdır.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 </w:t>
      </w:r>
      <w:r w:rsidR="0033358B">
        <w:rPr>
          <w:rFonts w:ascii="Times New Roman" w:hAnsi="Times New Roman" w:cs="Times New Roman"/>
          <w:sz w:val="24"/>
          <w:szCs w:val="24"/>
        </w:rPr>
        <w:t xml:space="preserve">yılda en az dört kez toplanır. </w:t>
      </w:r>
      <w:r w:rsidRPr="00315286">
        <w:rPr>
          <w:rFonts w:ascii="Times New Roman" w:hAnsi="Times New Roman" w:cs="Times New Roman"/>
          <w:sz w:val="24"/>
          <w:szCs w:val="24"/>
        </w:rPr>
        <w:t>Üst üste mazeretsiz iki toplantıya katılmayan kuru</w:t>
      </w:r>
      <w:r w:rsidR="0033358B">
        <w:rPr>
          <w:rFonts w:ascii="Times New Roman" w:hAnsi="Times New Roman" w:cs="Times New Roman"/>
          <w:sz w:val="24"/>
          <w:szCs w:val="24"/>
        </w:rPr>
        <w:t xml:space="preserve">l üyesinin üyeliği düşmüş olur </w:t>
      </w:r>
      <w:r w:rsidRPr="00315286">
        <w:rPr>
          <w:rFonts w:ascii="Times New Roman" w:hAnsi="Times New Roman" w:cs="Times New Roman"/>
          <w:sz w:val="24"/>
          <w:szCs w:val="24"/>
        </w:rPr>
        <w:t>Komisyonun görev süresi 3 yıldır. Görev süresi dolmadan bo</w:t>
      </w:r>
      <w:r w:rsidR="0033358B">
        <w:rPr>
          <w:rFonts w:ascii="Times New Roman" w:hAnsi="Times New Roman" w:cs="Times New Roman"/>
          <w:sz w:val="24"/>
          <w:szCs w:val="24"/>
        </w:rPr>
        <w:t xml:space="preserve">şalan üyeliklerin yerine Dekan </w:t>
      </w:r>
      <w:r w:rsidRPr="00315286">
        <w:rPr>
          <w:rFonts w:ascii="Times New Roman" w:hAnsi="Times New Roman" w:cs="Times New Roman"/>
          <w:sz w:val="24"/>
          <w:szCs w:val="24"/>
        </w:rPr>
        <w:t xml:space="preserve">tarafından 3 </w:t>
      </w:r>
      <w:r w:rsidR="0033358B">
        <w:rPr>
          <w:rFonts w:ascii="Times New Roman" w:hAnsi="Times New Roman" w:cs="Times New Roman"/>
          <w:sz w:val="24"/>
          <w:szCs w:val="24"/>
        </w:rPr>
        <w:t xml:space="preserve">yıllığına yeni bir üye atanır.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Komisyonun yazışma görevini Dekanlığın belirleyeceği bir sekreter yürütür.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Komisyonun Görevleri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31528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Komisyonun görevleri aşağıda belirtilmiştir: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a) Fakültenin Tıpta Uzmanlık Eğitim hedeflerini 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b) Bu hedeflere ulaşabilmek için anabilim/bilim dallarının</w:t>
      </w:r>
      <w:r w:rsidR="0033358B">
        <w:rPr>
          <w:rFonts w:ascii="Times New Roman" w:hAnsi="Times New Roman" w:cs="Times New Roman"/>
          <w:sz w:val="24"/>
          <w:szCs w:val="24"/>
        </w:rPr>
        <w:t xml:space="preserve"> teorik ders, uygulama, beceri </w:t>
      </w:r>
      <w:r w:rsidRPr="00315286">
        <w:rPr>
          <w:rFonts w:ascii="Times New Roman" w:hAnsi="Times New Roman" w:cs="Times New Roman"/>
          <w:sz w:val="24"/>
          <w:szCs w:val="24"/>
        </w:rPr>
        <w:t>kursu, araştırma faaliyetleri ile yıllık olarak güncellenen ge</w:t>
      </w:r>
      <w:r w:rsidR="0033358B">
        <w:rPr>
          <w:rFonts w:ascii="Times New Roman" w:hAnsi="Times New Roman" w:cs="Times New Roman"/>
          <w:sz w:val="24"/>
          <w:szCs w:val="24"/>
        </w:rPr>
        <w:t xml:space="preserve">nişletilmiş eğitim müfredatını </w:t>
      </w:r>
      <w:r w:rsidRPr="00315286">
        <w:rPr>
          <w:rFonts w:ascii="Times New Roman" w:hAnsi="Times New Roman" w:cs="Times New Roman"/>
          <w:sz w:val="24"/>
          <w:szCs w:val="24"/>
        </w:rPr>
        <w:t xml:space="preserve">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c) Birimlerin rehber eğitim sorumlularını listelemek,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ç) Her anabilim/bilim dalının uzmanlık eğitimi karne</w:t>
      </w:r>
      <w:r w:rsidR="0033358B">
        <w:rPr>
          <w:rFonts w:ascii="Times New Roman" w:hAnsi="Times New Roman" w:cs="Times New Roman"/>
          <w:sz w:val="24"/>
          <w:szCs w:val="24"/>
        </w:rPr>
        <w:t xml:space="preserve">sini düzenlemelerini sağlamak, </w:t>
      </w:r>
      <w:r w:rsidRPr="00315286">
        <w:rPr>
          <w:rFonts w:ascii="Times New Roman" w:hAnsi="Times New Roman" w:cs="Times New Roman"/>
          <w:sz w:val="24"/>
          <w:szCs w:val="24"/>
        </w:rPr>
        <w:t xml:space="preserve">karneleri her yılın haziran ayında Dekanlığa ulaştırmak,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lastRenderedPageBreak/>
        <w:t>d) Anabilim/bilim dallarının uzmanlık öğrencisi değerlendirme formu ve uzmanlık eğitim karnesinin şekli, kapsamı, kullanılması ve ilgili di</w:t>
      </w:r>
      <w:r w:rsidR="0033358B">
        <w:rPr>
          <w:rFonts w:ascii="Times New Roman" w:hAnsi="Times New Roman" w:cs="Times New Roman"/>
          <w:sz w:val="24"/>
          <w:szCs w:val="24"/>
        </w:rPr>
        <w:t xml:space="preserve">ğer hususların neler olacağını </w:t>
      </w:r>
      <w:r w:rsidRPr="00315286">
        <w:rPr>
          <w:rFonts w:ascii="Times New Roman" w:hAnsi="Times New Roman" w:cs="Times New Roman"/>
          <w:sz w:val="24"/>
          <w:szCs w:val="24"/>
        </w:rPr>
        <w:t xml:space="preserve">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e) Uzmanlık eğitiminde eğitim hedefleri ve müfredatı il</w:t>
      </w:r>
      <w:r w:rsidR="0033358B">
        <w:rPr>
          <w:rFonts w:ascii="Times New Roman" w:hAnsi="Times New Roman" w:cs="Times New Roman"/>
          <w:sz w:val="24"/>
          <w:szCs w:val="24"/>
        </w:rPr>
        <w:t xml:space="preserve">e uzmanlık eğitim karnelerinin </w:t>
      </w:r>
      <w:r w:rsidRPr="00315286">
        <w:rPr>
          <w:rFonts w:ascii="Times New Roman" w:hAnsi="Times New Roman" w:cs="Times New Roman"/>
          <w:sz w:val="24"/>
          <w:szCs w:val="24"/>
        </w:rPr>
        <w:t xml:space="preserve">oluşturulması ve kullanılması faaliyetlerini izlemek, geliştirmek ve denetlemek,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f) Uzmanlık eğitim karnelerinin doldurulması ve uzm</w:t>
      </w:r>
      <w:r w:rsidR="0033358B">
        <w:rPr>
          <w:rFonts w:ascii="Times New Roman" w:hAnsi="Times New Roman" w:cs="Times New Roman"/>
          <w:sz w:val="24"/>
          <w:szCs w:val="24"/>
        </w:rPr>
        <w:t xml:space="preserve">anlık öğrencisinin eksik kalan </w:t>
      </w:r>
      <w:r w:rsidRPr="00315286">
        <w:rPr>
          <w:rFonts w:ascii="Times New Roman" w:hAnsi="Times New Roman" w:cs="Times New Roman"/>
          <w:sz w:val="24"/>
          <w:szCs w:val="24"/>
        </w:rPr>
        <w:t xml:space="preserve">eğitiminin belirlenmesi için yılda en az iki kez her anabilim </w:t>
      </w:r>
      <w:r w:rsidR="0033358B">
        <w:rPr>
          <w:rFonts w:ascii="Times New Roman" w:hAnsi="Times New Roman" w:cs="Times New Roman"/>
          <w:sz w:val="24"/>
          <w:szCs w:val="24"/>
        </w:rPr>
        <w:t xml:space="preserve">dalı başkanı ile değerlendirme </w:t>
      </w:r>
      <w:r w:rsidRPr="00315286">
        <w:rPr>
          <w:rFonts w:ascii="Times New Roman" w:hAnsi="Times New Roman" w:cs="Times New Roman"/>
          <w:sz w:val="24"/>
          <w:szCs w:val="24"/>
        </w:rPr>
        <w:t xml:space="preserve">toplantısı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g) Anabilim/bilim dallarının uzmanlık eğitim sorumluların</w:t>
      </w:r>
      <w:r w:rsidR="0033358B">
        <w:rPr>
          <w:rFonts w:ascii="Times New Roman" w:hAnsi="Times New Roman" w:cs="Times New Roman"/>
          <w:sz w:val="24"/>
          <w:szCs w:val="24"/>
        </w:rPr>
        <w:t xml:space="preserve">ın her altı ayda bir dekanlığa </w:t>
      </w:r>
      <w:r w:rsidRPr="00315286">
        <w:rPr>
          <w:rFonts w:ascii="Times New Roman" w:hAnsi="Times New Roman" w:cs="Times New Roman"/>
          <w:sz w:val="24"/>
          <w:szCs w:val="24"/>
        </w:rPr>
        <w:t>bildirdikleri uzmanlık öğrencilerinin mesleki bilgileri, mesl</w:t>
      </w:r>
      <w:r w:rsidR="0033358B">
        <w:rPr>
          <w:rFonts w:ascii="Times New Roman" w:hAnsi="Times New Roman" w:cs="Times New Roman"/>
          <w:sz w:val="24"/>
          <w:szCs w:val="24"/>
        </w:rPr>
        <w:t xml:space="preserve">eki uygulama, göreve bağlılık, </w:t>
      </w:r>
      <w:r w:rsidRPr="00315286">
        <w:rPr>
          <w:rFonts w:ascii="Times New Roman" w:hAnsi="Times New Roman" w:cs="Times New Roman"/>
          <w:sz w:val="24"/>
          <w:szCs w:val="24"/>
        </w:rPr>
        <w:t>çalışma, araştırma, yönetme yetenekleri ile meslek ahlakı ha</w:t>
      </w:r>
      <w:r w:rsidR="0033358B">
        <w:rPr>
          <w:rFonts w:ascii="Times New Roman" w:hAnsi="Times New Roman" w:cs="Times New Roman"/>
          <w:sz w:val="24"/>
          <w:szCs w:val="24"/>
        </w:rPr>
        <w:t xml:space="preserve">kkındaki görüş ve kanaatlerini </w:t>
      </w:r>
      <w:r w:rsidRPr="00315286">
        <w:rPr>
          <w:rFonts w:ascii="Times New Roman" w:hAnsi="Times New Roman" w:cs="Times New Roman"/>
          <w:sz w:val="24"/>
          <w:szCs w:val="24"/>
        </w:rPr>
        <w:t xml:space="preserve">içeren raporları incelemek ve mevzuata göre işlem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ğ) Uzmanlık tezlerinin nitelikleri ve yazım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kriterleri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 kon</w:t>
      </w:r>
      <w:r w:rsidR="0033358B">
        <w:rPr>
          <w:rFonts w:ascii="Times New Roman" w:hAnsi="Times New Roman" w:cs="Times New Roman"/>
          <w:sz w:val="24"/>
          <w:szCs w:val="24"/>
        </w:rPr>
        <w:t xml:space="preserve">usunda kurallar geliştirmek ve </w:t>
      </w:r>
      <w:r w:rsidRPr="00315286">
        <w:rPr>
          <w:rFonts w:ascii="Times New Roman" w:hAnsi="Times New Roman" w:cs="Times New Roman"/>
          <w:sz w:val="24"/>
          <w:szCs w:val="24"/>
        </w:rPr>
        <w:t xml:space="preserve">uygulanmasını denetlemek,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h) Uzmanlık öğrencilerinin tez danışmanlarının belirlenmesini ve tezlerin zamanı</w:t>
      </w:r>
      <w:r w:rsidR="0033358B">
        <w:rPr>
          <w:rFonts w:ascii="Times New Roman" w:hAnsi="Times New Roman" w:cs="Times New Roman"/>
          <w:sz w:val="24"/>
          <w:szCs w:val="24"/>
        </w:rPr>
        <w:t xml:space="preserve">nda </w:t>
      </w:r>
      <w:r w:rsidRPr="00315286">
        <w:rPr>
          <w:rFonts w:ascii="Times New Roman" w:hAnsi="Times New Roman" w:cs="Times New Roman"/>
          <w:sz w:val="24"/>
          <w:szCs w:val="24"/>
        </w:rPr>
        <w:t xml:space="preserve">verilmesini takip etmek,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ı) Göreve yeni başlayan uzmanlık öğrencilerine, kuruma a</w:t>
      </w:r>
      <w:r w:rsidR="0033358B">
        <w:rPr>
          <w:rFonts w:ascii="Times New Roman" w:hAnsi="Times New Roman" w:cs="Times New Roman"/>
          <w:sz w:val="24"/>
          <w:szCs w:val="24"/>
        </w:rPr>
        <w:t xml:space="preserve">daptasyon için kurumu tanıtıcı </w:t>
      </w:r>
      <w:r w:rsidRPr="00315286">
        <w:rPr>
          <w:rFonts w:ascii="Times New Roman" w:hAnsi="Times New Roman" w:cs="Times New Roman"/>
          <w:sz w:val="24"/>
          <w:szCs w:val="24"/>
        </w:rPr>
        <w:t>bilgiler vermek, kanuni sorumluluklar, mesleki gelişim, iletişim</w:t>
      </w:r>
      <w:r w:rsidR="0033358B">
        <w:rPr>
          <w:rFonts w:ascii="Times New Roman" w:hAnsi="Times New Roman" w:cs="Times New Roman"/>
          <w:sz w:val="24"/>
          <w:szCs w:val="24"/>
        </w:rPr>
        <w:t xml:space="preserve"> ve deontoloji ile ilgili uyum </w:t>
      </w:r>
      <w:r w:rsidRPr="00315286">
        <w:rPr>
          <w:rFonts w:ascii="Times New Roman" w:hAnsi="Times New Roman" w:cs="Times New Roman"/>
          <w:sz w:val="24"/>
          <w:szCs w:val="24"/>
        </w:rPr>
        <w:t xml:space="preserve">programları düzenlemek,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i) Nöbet, çalışma ve eğitim odaları gibi uzmanlık eğitimi </w:t>
      </w:r>
      <w:r w:rsidR="0033358B">
        <w:rPr>
          <w:rFonts w:ascii="Times New Roman" w:hAnsi="Times New Roman" w:cs="Times New Roman"/>
          <w:sz w:val="24"/>
          <w:szCs w:val="24"/>
        </w:rPr>
        <w:t xml:space="preserve">alan kişinin eğitsel ve sosyal </w:t>
      </w:r>
      <w:r w:rsidRPr="00315286">
        <w:rPr>
          <w:rFonts w:ascii="Times New Roman" w:hAnsi="Times New Roman" w:cs="Times New Roman"/>
          <w:sz w:val="24"/>
          <w:szCs w:val="24"/>
        </w:rPr>
        <w:t xml:space="preserve">gereksinimlerini karşılayan alt yapının kurulması için Dekanlığa öneriler sunmak,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j) Uzmanlık öğrencilerinin bilimsel araştırma yap</w:t>
      </w:r>
      <w:r w:rsidR="0033358B">
        <w:rPr>
          <w:rFonts w:ascii="Times New Roman" w:hAnsi="Times New Roman" w:cs="Times New Roman"/>
          <w:sz w:val="24"/>
          <w:szCs w:val="24"/>
        </w:rPr>
        <w:t xml:space="preserve">malarını özendirmek, araştırma </w:t>
      </w:r>
      <w:r w:rsidRPr="00315286">
        <w:rPr>
          <w:rFonts w:ascii="Times New Roman" w:hAnsi="Times New Roman" w:cs="Times New Roman"/>
          <w:sz w:val="24"/>
          <w:szCs w:val="24"/>
        </w:rPr>
        <w:t>olanaklarının artırılması ve yapılan araştırmaların kalites</w:t>
      </w:r>
      <w:r w:rsidR="0033358B">
        <w:rPr>
          <w:rFonts w:ascii="Times New Roman" w:hAnsi="Times New Roman" w:cs="Times New Roman"/>
          <w:sz w:val="24"/>
          <w:szCs w:val="24"/>
        </w:rPr>
        <w:t xml:space="preserve">inin yükseltilmesi konularında </w:t>
      </w:r>
      <w:r w:rsidRPr="00315286">
        <w:rPr>
          <w:rFonts w:ascii="Times New Roman" w:hAnsi="Times New Roman" w:cs="Times New Roman"/>
          <w:sz w:val="24"/>
          <w:szCs w:val="24"/>
        </w:rPr>
        <w:t xml:space="preserve">çalışmalar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k) Mezuniyet sonrası eğitim konusunda çıkacak me</w:t>
      </w:r>
      <w:r w:rsidR="0033358B">
        <w:rPr>
          <w:rFonts w:ascii="Times New Roman" w:hAnsi="Times New Roman" w:cs="Times New Roman"/>
          <w:sz w:val="24"/>
          <w:szCs w:val="24"/>
        </w:rPr>
        <w:t xml:space="preserve">vzuatın Tıp Fakültesine adapte </w:t>
      </w:r>
      <w:r w:rsidRPr="00315286">
        <w:rPr>
          <w:rFonts w:ascii="Times New Roman" w:hAnsi="Times New Roman" w:cs="Times New Roman"/>
          <w:sz w:val="24"/>
          <w:szCs w:val="24"/>
        </w:rPr>
        <w:t xml:space="preserve">edilmesini sağlamak,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l) Mezuniyet sonrası eğitim konusunda anabilim dal</w:t>
      </w:r>
      <w:r w:rsidR="0033358B">
        <w:rPr>
          <w:rFonts w:ascii="Times New Roman" w:hAnsi="Times New Roman" w:cs="Times New Roman"/>
          <w:sz w:val="24"/>
          <w:szCs w:val="24"/>
        </w:rPr>
        <w:t xml:space="preserve">larının ulusal ve uluslararası </w:t>
      </w:r>
      <w:r w:rsidRPr="00315286">
        <w:rPr>
          <w:rFonts w:ascii="Times New Roman" w:hAnsi="Times New Roman" w:cs="Times New Roman"/>
          <w:sz w:val="24"/>
          <w:szCs w:val="24"/>
        </w:rPr>
        <w:t>akreditasyon işlemlerini planlamak, yapmak ve izlemek, bunun i</w:t>
      </w:r>
      <w:r w:rsidR="0033358B">
        <w:rPr>
          <w:rFonts w:ascii="Times New Roman" w:hAnsi="Times New Roman" w:cs="Times New Roman"/>
          <w:sz w:val="24"/>
          <w:szCs w:val="24"/>
        </w:rPr>
        <w:t xml:space="preserve">çin gerekirse kurula bağlı alt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komisyonlar kurmak,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m) Mezuniyet sonrası eğitim ile ilgili her konuda Dekanlığa danışmanlık yapmak. </w:t>
      </w:r>
    </w:p>
    <w:p w:rsidR="00315286" w:rsidRPr="0033358B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58B">
        <w:rPr>
          <w:rFonts w:ascii="Times New Roman" w:hAnsi="Times New Roman" w:cs="Times New Roman"/>
          <w:b/>
          <w:sz w:val="24"/>
          <w:szCs w:val="24"/>
        </w:rPr>
        <w:t xml:space="preserve">Komisyonun çalışma şekli </w:t>
      </w:r>
    </w:p>
    <w:p w:rsid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Komisyon, başkan veya vekilinin gündemli ç</w:t>
      </w:r>
      <w:r w:rsidR="0033358B">
        <w:rPr>
          <w:rFonts w:ascii="Times New Roman" w:hAnsi="Times New Roman" w:cs="Times New Roman"/>
          <w:sz w:val="24"/>
          <w:szCs w:val="24"/>
        </w:rPr>
        <w:t xml:space="preserve">ağrısı üzerine salt çoğunlukla </w:t>
      </w:r>
      <w:r w:rsidRPr="00315286">
        <w:rPr>
          <w:rFonts w:ascii="Times New Roman" w:hAnsi="Times New Roman" w:cs="Times New Roman"/>
          <w:sz w:val="24"/>
          <w:szCs w:val="24"/>
        </w:rPr>
        <w:t xml:space="preserve">toplanır. Kararlar salt çoğunlukta alınır ve </w:t>
      </w:r>
      <w:r w:rsidR="00762113">
        <w:rPr>
          <w:rFonts w:ascii="Times New Roman" w:hAnsi="Times New Roman" w:cs="Times New Roman"/>
          <w:sz w:val="24"/>
          <w:szCs w:val="24"/>
        </w:rPr>
        <w:t>tutanağa</w:t>
      </w:r>
      <w:r w:rsidRPr="00315286">
        <w:rPr>
          <w:rFonts w:ascii="Times New Roman" w:hAnsi="Times New Roman" w:cs="Times New Roman"/>
          <w:sz w:val="24"/>
          <w:szCs w:val="24"/>
        </w:rPr>
        <w:t xml:space="preserve"> yaz</w:t>
      </w:r>
      <w:r w:rsidR="0033358B">
        <w:rPr>
          <w:rFonts w:ascii="Times New Roman" w:hAnsi="Times New Roman" w:cs="Times New Roman"/>
          <w:sz w:val="24"/>
          <w:szCs w:val="24"/>
        </w:rPr>
        <w:t xml:space="preserve">ılır. Oyların eşitliği halinde </w:t>
      </w:r>
      <w:r w:rsidRPr="00315286">
        <w:rPr>
          <w:rFonts w:ascii="Times New Roman" w:hAnsi="Times New Roman" w:cs="Times New Roman"/>
          <w:sz w:val="24"/>
          <w:szCs w:val="24"/>
        </w:rPr>
        <w:t>başkanın bulunduğu taraf çoğunluğu sağlamış sayılır. Alınan kararlar topla</w:t>
      </w:r>
      <w:r w:rsidR="0033358B">
        <w:rPr>
          <w:rFonts w:ascii="Times New Roman" w:hAnsi="Times New Roman" w:cs="Times New Roman"/>
          <w:sz w:val="24"/>
          <w:szCs w:val="24"/>
        </w:rPr>
        <w:t xml:space="preserve">ntıya katılan tüm </w:t>
      </w:r>
      <w:r w:rsidRPr="00315286">
        <w:rPr>
          <w:rFonts w:ascii="Times New Roman" w:hAnsi="Times New Roman" w:cs="Times New Roman"/>
          <w:sz w:val="24"/>
          <w:szCs w:val="24"/>
        </w:rPr>
        <w:t>üyeler tarafından imzalanır. Karara katılmayan üye karşı</w:t>
      </w:r>
      <w:r w:rsidR="0033358B">
        <w:rPr>
          <w:rFonts w:ascii="Times New Roman" w:hAnsi="Times New Roman" w:cs="Times New Roman"/>
          <w:sz w:val="24"/>
          <w:szCs w:val="24"/>
        </w:rPr>
        <w:t xml:space="preserve"> oy gerekçesini </w:t>
      </w:r>
      <w:r w:rsidR="00762113">
        <w:rPr>
          <w:rFonts w:ascii="Times New Roman" w:hAnsi="Times New Roman" w:cs="Times New Roman"/>
          <w:sz w:val="24"/>
          <w:szCs w:val="24"/>
        </w:rPr>
        <w:t>tutanağa</w:t>
      </w:r>
      <w:r w:rsidR="0033358B">
        <w:rPr>
          <w:rFonts w:ascii="Times New Roman" w:hAnsi="Times New Roman" w:cs="Times New Roman"/>
          <w:sz w:val="24"/>
          <w:szCs w:val="24"/>
        </w:rPr>
        <w:t xml:space="preserve"> yazmak </w:t>
      </w:r>
      <w:r w:rsidRPr="00315286">
        <w:rPr>
          <w:rFonts w:ascii="Times New Roman" w:hAnsi="Times New Roman" w:cs="Times New Roman"/>
          <w:sz w:val="24"/>
          <w:szCs w:val="24"/>
        </w:rPr>
        <w:t xml:space="preserve">zorundadır. Komisyonun alacağı kararlar tavsiye niteliğindedir.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 Bu Yönerge, </w:t>
      </w:r>
      <w:r w:rsidR="00762113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Ünive</w:t>
      </w:r>
      <w:r w:rsidR="00762113">
        <w:rPr>
          <w:rFonts w:ascii="Times New Roman" w:hAnsi="Times New Roman" w:cs="Times New Roman"/>
          <w:sz w:val="24"/>
          <w:szCs w:val="24"/>
        </w:rPr>
        <w:t xml:space="preserve">rsitesi Senatosunun </w:t>
      </w:r>
      <w:r w:rsidR="004A3B9D" w:rsidRPr="004A3B9D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762113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4A3B9D" w:rsidRPr="004A3B9D">
        <w:rPr>
          <w:rFonts w:ascii="Times New Roman" w:hAnsi="Times New Roman" w:cs="Times New Roman"/>
          <w:b/>
          <w:sz w:val="24"/>
          <w:szCs w:val="24"/>
          <w:u w:val="single"/>
        </w:rPr>
        <w:t>2026/11-01-d</w:t>
      </w:r>
      <w:r w:rsidR="00762113">
        <w:rPr>
          <w:rFonts w:ascii="Times New Roman" w:hAnsi="Times New Roman" w:cs="Times New Roman"/>
          <w:sz w:val="24"/>
          <w:szCs w:val="24"/>
        </w:rPr>
        <w:t xml:space="preserve"> </w:t>
      </w:r>
      <w:r w:rsidRPr="00315286">
        <w:rPr>
          <w:rFonts w:ascii="Times New Roman" w:hAnsi="Times New Roman" w:cs="Times New Roman"/>
          <w:sz w:val="24"/>
          <w:szCs w:val="24"/>
        </w:rPr>
        <w:t>sayılı toplantısında kabul edilerek yürürlüğe girmiş</w:t>
      </w:r>
      <w:bookmarkStart w:id="0" w:name="_GoBack"/>
      <w:bookmarkEnd w:id="0"/>
      <w:r w:rsidRPr="00315286">
        <w:rPr>
          <w:rFonts w:ascii="Times New Roman" w:hAnsi="Times New Roman" w:cs="Times New Roman"/>
          <w:sz w:val="24"/>
          <w:szCs w:val="24"/>
        </w:rPr>
        <w:t xml:space="preserve">tir.    </w:t>
      </w:r>
    </w:p>
    <w:p w:rsidR="00315286" w:rsidRPr="0033358B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58B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F62FA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762113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</w:t>
      </w:r>
      <w:r w:rsidR="0033358B">
        <w:rPr>
          <w:rFonts w:ascii="Times New Roman" w:hAnsi="Times New Roman" w:cs="Times New Roman"/>
          <w:sz w:val="24"/>
          <w:szCs w:val="24"/>
        </w:rPr>
        <w:t xml:space="preserve">versitesi Tıp Fakültesi Dekanı </w:t>
      </w:r>
      <w:r w:rsidRPr="00315286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F62FA6" w:rsidRPr="00315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A9"/>
    <w:rsid w:val="00101A90"/>
    <w:rsid w:val="00315286"/>
    <w:rsid w:val="0033358B"/>
    <w:rsid w:val="003412A9"/>
    <w:rsid w:val="004A3B9D"/>
    <w:rsid w:val="00762113"/>
    <w:rsid w:val="00991F76"/>
    <w:rsid w:val="00F6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7AC35"/>
  <w15:docId w15:val="{28DF8713-1A38-433E-AC01-227BF0F9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19</cp:revision>
  <dcterms:created xsi:type="dcterms:W3CDTF">2026-05-12T20:47:00Z</dcterms:created>
  <dcterms:modified xsi:type="dcterms:W3CDTF">2026-07-10T08:41:00Z</dcterms:modified>
</cp:coreProperties>
</file>